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0F" w:rsidRDefault="00FE6F0F" w:rsidP="00FE6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для </w:t>
      </w:r>
      <w:r w:rsidR="00B94E78">
        <w:rPr>
          <w:rFonts w:ascii="Times New Roman" w:hAnsi="Times New Roman" w:cs="Times New Roman"/>
          <w:b/>
          <w:sz w:val="24"/>
          <w:szCs w:val="24"/>
        </w:rPr>
        <w:t>экономиста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, уровень квалификации </w:t>
      </w:r>
      <w:r w:rsidR="00612A69">
        <w:rPr>
          <w:rFonts w:ascii="Times New Roman" w:hAnsi="Times New Roman" w:cs="Times New Roman"/>
          <w:b/>
          <w:sz w:val="24"/>
          <w:szCs w:val="24"/>
        </w:rPr>
        <w:t>4</w:t>
      </w:r>
    </w:p>
    <w:p w:rsidR="00FE6F0F" w:rsidRDefault="00FE6F0F" w:rsidP="006A1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92F" w:rsidRPr="006A1FCC" w:rsidRDefault="00B94E78" w:rsidP="00FE6F0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B94E78">
        <w:rPr>
          <w:rFonts w:ascii="Times New Roman" w:hAnsi="Times New Roman" w:cs="Times New Roman"/>
          <w:b/>
          <w:i/>
          <w:sz w:val="24"/>
          <w:szCs w:val="24"/>
        </w:rPr>
        <w:t>Работа по осуществлению экономической деятельности организации</w:t>
      </w:r>
    </w:p>
    <w:p w:rsidR="008B05CB" w:rsidRPr="006A1FCC" w:rsidRDefault="008B05CB" w:rsidP="006A1F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FCC" w:rsidRPr="00C812A2" w:rsidRDefault="00A3685E" w:rsidP="006A1F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05D">
        <w:rPr>
          <w:rFonts w:ascii="Times New Roman" w:hAnsi="Times New Roman" w:cs="Times New Roman"/>
          <w:i/>
          <w:sz w:val="24"/>
          <w:szCs w:val="24"/>
        </w:rPr>
        <w:t>Форма обучения</w:t>
      </w:r>
      <w:r>
        <w:rPr>
          <w:i/>
        </w:rPr>
        <w:t xml:space="preserve"> </w:t>
      </w:r>
      <w:r w:rsidRPr="00F30723">
        <w:rPr>
          <w:rFonts w:ascii="Times New Roman" w:hAnsi="Times New Roman" w:cs="Times New Roman"/>
          <w:b/>
          <w:i/>
          <w:sz w:val="24"/>
          <w:szCs w:val="24"/>
        </w:rPr>
        <w:t>дистанционная (заочная)</w:t>
      </w:r>
      <w:r w:rsidRPr="00F30723">
        <w:rPr>
          <w:rFonts w:ascii="Times New Roman" w:hAnsi="Times New Roman" w:cs="Times New Roman"/>
          <w:i/>
          <w:sz w:val="24"/>
          <w:szCs w:val="24"/>
        </w:rPr>
        <w:t xml:space="preserve"> (без отрыва от производства) предполагает прохождение курса на сайте ООО «Институт труда» в режиме онлайн, согласно инструкции</w:t>
      </w:r>
      <w:r w:rsidR="00535689" w:rsidRPr="00C812A2">
        <w:rPr>
          <w:rFonts w:ascii="Times New Roman" w:hAnsi="Times New Roman" w:cs="Times New Roman"/>
          <w:i/>
          <w:sz w:val="24"/>
          <w:szCs w:val="24"/>
        </w:rPr>
        <w:t>.</w:t>
      </w:r>
    </w:p>
    <w:p w:rsidR="006A1FCC" w:rsidRPr="00C812A2" w:rsidRDefault="006A1FCC" w:rsidP="006A1F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FCC" w:rsidRPr="00C812A2" w:rsidRDefault="006A1FCC" w:rsidP="00690EE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2A2">
        <w:rPr>
          <w:rFonts w:ascii="Times New Roman" w:hAnsi="Times New Roman" w:cs="Times New Roman"/>
          <w:i/>
          <w:sz w:val="24"/>
          <w:szCs w:val="24"/>
        </w:rPr>
        <w:t xml:space="preserve">Результат обучения:- </w:t>
      </w:r>
      <w:r w:rsidR="0085031F" w:rsidRPr="00C812A2">
        <w:rPr>
          <w:rFonts w:ascii="Times New Roman" w:hAnsi="Times New Roman" w:cs="Times New Roman"/>
          <w:b/>
          <w:i/>
          <w:sz w:val="24"/>
          <w:szCs w:val="24"/>
        </w:rPr>
        <w:t>удостоверение</w:t>
      </w:r>
      <w:r w:rsidR="00F30853" w:rsidRPr="00C812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2A2">
        <w:rPr>
          <w:rFonts w:ascii="Times New Roman" w:hAnsi="Times New Roman" w:cs="Times New Roman"/>
          <w:i/>
          <w:sz w:val="24"/>
          <w:szCs w:val="24"/>
        </w:rPr>
        <w:t>о повышении квалиф</w:t>
      </w:r>
      <w:r w:rsidR="00F30853" w:rsidRPr="00C812A2">
        <w:rPr>
          <w:rFonts w:ascii="Times New Roman" w:hAnsi="Times New Roman" w:cs="Times New Roman"/>
          <w:i/>
          <w:sz w:val="24"/>
          <w:szCs w:val="24"/>
        </w:rPr>
        <w:t xml:space="preserve">икации </w:t>
      </w:r>
      <w:r w:rsidR="00690EEE" w:rsidRPr="00C812A2">
        <w:rPr>
          <w:rFonts w:ascii="Times New Roman" w:hAnsi="Times New Roman" w:cs="Times New Roman"/>
          <w:i/>
          <w:sz w:val="24"/>
          <w:szCs w:val="24"/>
        </w:rPr>
        <w:t>установленного образца.</w:t>
      </w:r>
    </w:p>
    <w:p w:rsidR="00690EEE" w:rsidRPr="00C812A2" w:rsidRDefault="00690EEE" w:rsidP="002568B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2A2">
        <w:rPr>
          <w:rFonts w:ascii="Times New Roman" w:hAnsi="Times New Roman" w:cs="Times New Roman"/>
          <w:i/>
          <w:sz w:val="24"/>
          <w:szCs w:val="24"/>
        </w:rPr>
        <w:t>П</w:t>
      </w:r>
      <w:r w:rsidR="00FE6F0F" w:rsidRPr="00C812A2">
        <w:rPr>
          <w:rFonts w:ascii="Times New Roman" w:hAnsi="Times New Roman" w:cs="Times New Roman"/>
          <w:b/>
          <w:i/>
          <w:sz w:val="24"/>
          <w:szCs w:val="24"/>
        </w:rPr>
        <w:t xml:space="preserve">родолжительность </w:t>
      </w:r>
      <w:r w:rsidRPr="00C812A2">
        <w:rPr>
          <w:rFonts w:ascii="Times New Roman" w:hAnsi="Times New Roman" w:cs="Times New Roman"/>
          <w:i/>
          <w:sz w:val="24"/>
          <w:szCs w:val="24"/>
        </w:rPr>
        <w:t xml:space="preserve">курса </w:t>
      </w:r>
      <w:r w:rsidR="002568B9">
        <w:rPr>
          <w:rFonts w:ascii="Times New Roman" w:hAnsi="Times New Roman" w:cs="Times New Roman"/>
          <w:i/>
          <w:sz w:val="24"/>
          <w:szCs w:val="24"/>
        </w:rPr>
        <w:t>16 академических часов.</w:t>
      </w:r>
    </w:p>
    <w:p w:rsidR="006A1FCC" w:rsidRPr="00C812A2" w:rsidRDefault="006A1FCC" w:rsidP="006A1FC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FF0E0B"/>
          <w:sz w:val="24"/>
          <w:szCs w:val="24"/>
          <w:lang w:eastAsia="ru-RU"/>
        </w:rPr>
      </w:pPr>
    </w:p>
    <w:p w:rsidR="00B94E78" w:rsidRDefault="0088082B" w:rsidP="00B94E7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12A2">
        <w:rPr>
          <w:rFonts w:ascii="Times New Roman" w:hAnsi="Times New Roman" w:cs="Times New Roman"/>
          <w:b/>
          <w:sz w:val="24"/>
          <w:szCs w:val="24"/>
        </w:rPr>
        <w:t>Для следующих должностей</w:t>
      </w:r>
      <w:r w:rsidR="004727FC" w:rsidRPr="00C812A2">
        <w:rPr>
          <w:rFonts w:ascii="Times New Roman" w:hAnsi="Times New Roman" w:cs="Times New Roman"/>
          <w:b/>
          <w:sz w:val="24"/>
          <w:szCs w:val="24"/>
        </w:rPr>
        <w:t>, профессий</w:t>
      </w:r>
      <w:r w:rsidRPr="00C812A2">
        <w:rPr>
          <w:rFonts w:ascii="Times New Roman" w:hAnsi="Times New Roman" w:cs="Times New Roman"/>
          <w:sz w:val="24"/>
          <w:szCs w:val="24"/>
        </w:rPr>
        <w:t>:</w:t>
      </w:r>
    </w:p>
    <w:p w:rsidR="004255C7" w:rsidRDefault="00B94E78" w:rsidP="00B94E7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612A69" w:rsidRPr="00612A69">
        <w:rPr>
          <w:rFonts w:ascii="Times New Roman" w:hAnsi="Times New Roman" w:cs="Times New Roman"/>
          <w:sz w:val="24"/>
          <w:szCs w:val="24"/>
        </w:rPr>
        <w:t>экономист финансово-экономических и административных подразделений (служб)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E78" w:rsidRPr="00C812A2" w:rsidRDefault="00B94E78" w:rsidP="00B94E7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55C7" w:rsidRPr="00C812A2" w:rsidRDefault="004255C7" w:rsidP="004727F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C812A2">
        <w:rPr>
          <w:rFonts w:ascii="Times New Roman" w:hAnsi="Times New Roman" w:cs="Times New Roman"/>
          <w:b/>
          <w:i/>
          <w:caps/>
          <w:sz w:val="24"/>
          <w:szCs w:val="24"/>
        </w:rPr>
        <w:t>Программа обучения:</w:t>
      </w:r>
    </w:p>
    <w:p w:rsidR="00B94E78" w:rsidRDefault="00F559A1" w:rsidP="00B94E78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4E66">
        <w:rPr>
          <w:rFonts w:ascii="Times New Roman" w:hAnsi="Times New Roman" w:cs="Times New Roman"/>
          <w:sz w:val="24"/>
          <w:szCs w:val="24"/>
        </w:rPr>
        <w:t xml:space="preserve"> </w:t>
      </w:r>
      <w:r w:rsidR="00B94E78" w:rsidRPr="00B94E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Выполнение расчетов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</w:t>
      </w:r>
      <w:r w:rsidR="00B94E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94E78" w:rsidRDefault="00B94E78" w:rsidP="00B94E78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="001E4E66" w:rsidRPr="00B94E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организации</w:t>
      </w:r>
      <w:r w:rsidR="001E4E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E4E66" w:rsidRDefault="001E4E66" w:rsidP="00B94E78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B94E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расчетов экономических и социально-экономических показателей на основе типовых методик с учетом действующей нормативной правовой базы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/>
        </w:rPr>
      </w:pP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/>
        </w:rPr>
        <w:t>Разработка экономических разделов планов организации</w:t>
      </w:r>
      <w:r>
        <w:rPr>
          <w:rFonts w:ascii="Arial" w:hAnsi="Arial" w:cs="Arial"/>
          <w:color w:val="333333"/>
          <w:sz w:val="21"/>
          <w:szCs w:val="21"/>
          <w:lang w:val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Составлять проекты финансово-хозяйственной, производственной и коммерческой деятельности (бизнес-планов)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Осуществлять экономический анализ хозяйственной деятельности организации и ее подразделений, выявлять резервы производства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; 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Оптимально использовать материальные, трудовые и финансовые ресурсы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Применять инструментальные средства для обработки экономических данных в соответствии с поставленной задачей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Анализировать результаты расчетов финансово-экономических показателей и обосновывать полученные выводы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Находить организационно-управленческие решения в профессиональной деятельности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организаци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и;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Законодательные и нормативные правовые акты по планированию, учету и анализу финансово-хозяйственной деятельности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- 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Порядок разработки нормативов материальных ресурсов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>-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Порядок разработки бизнес-планов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>-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Порядок разработки перспективных и годовых планов хозяйственно-финансовой и производственной деятельности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>-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Порядок ведения планово-учетной документации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;</w:t>
      </w:r>
    </w:p>
    <w:p w:rsidR="001E4E66" w:rsidRPr="001E4E66" w:rsidRDefault="001E4E66" w:rsidP="001E4E66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/>
        </w:rPr>
      </w:pPr>
      <w:r>
        <w:rPr>
          <w:rFonts w:ascii="Arial" w:hAnsi="Arial" w:cs="Arial"/>
          <w:color w:val="333333"/>
          <w:sz w:val="21"/>
          <w:szCs w:val="21"/>
          <w:lang w:val="ru-RU" w:eastAsia="ru-RU"/>
        </w:rPr>
        <w:t>-</w:t>
      </w:r>
      <w:r w:rsidRPr="001E4E66">
        <w:rPr>
          <w:rFonts w:ascii="Arial" w:hAnsi="Arial" w:cs="Arial"/>
          <w:color w:val="333333"/>
          <w:sz w:val="21"/>
          <w:szCs w:val="21"/>
          <w:lang w:val="ru-RU" w:eastAsia="ru-RU"/>
        </w:rPr>
        <w:t>Методические материалы по планированию, учету и анализу финансово-хозяйственной деятельности организации</w:t>
      </w:r>
      <w:r>
        <w:rPr>
          <w:rFonts w:ascii="Arial" w:hAnsi="Arial" w:cs="Arial"/>
          <w:color w:val="333333"/>
          <w:sz w:val="21"/>
          <w:szCs w:val="21"/>
          <w:lang w:val="ru-RU" w:eastAsia="ru-RU"/>
        </w:rPr>
        <w:t>.</w:t>
      </w:r>
    </w:p>
    <w:p w:rsidR="001E4E66" w:rsidRDefault="001E4E66" w:rsidP="00B94E7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4E78" w:rsidRDefault="00B94E78" w:rsidP="00B94E78">
      <w:pPr>
        <w:spacing w:after="0" w:line="240" w:lineRule="auto"/>
        <w:ind w:firstLine="709"/>
        <w:jc w:val="both"/>
        <w:outlineLvl w:val="2"/>
        <w:rPr>
          <w:b/>
          <w:bCs/>
          <w:color w:val="FF0E0B"/>
          <w:sz w:val="24"/>
          <w:szCs w:val="24"/>
          <w:lang w:eastAsia="ru-RU"/>
        </w:rPr>
      </w:pPr>
    </w:p>
    <w:p w:rsidR="00B94E78" w:rsidRPr="002568B9" w:rsidRDefault="00B94E78" w:rsidP="00B94E78">
      <w:pPr>
        <w:spacing w:after="0" w:line="240" w:lineRule="auto"/>
        <w:ind w:firstLine="709"/>
        <w:jc w:val="both"/>
        <w:outlineLvl w:val="2"/>
        <w:rPr>
          <w:b/>
          <w:bCs/>
          <w:color w:val="FF0E0B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B94E78" w:rsidRPr="00B94E78" w:rsidTr="00B94E78">
        <w:tc>
          <w:tcPr>
            <w:tcW w:w="0" w:type="auto"/>
            <w:shd w:val="clear" w:color="auto" w:fill="auto"/>
            <w:hideMark/>
          </w:tcPr>
          <w:p w:rsidR="00B94E78" w:rsidRPr="00B94E78" w:rsidRDefault="00B94E78" w:rsidP="00B94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94E78" w:rsidRPr="00B94E78" w:rsidTr="00B94E78">
        <w:tc>
          <w:tcPr>
            <w:tcW w:w="0" w:type="auto"/>
            <w:shd w:val="clear" w:color="auto" w:fill="auto"/>
            <w:hideMark/>
          </w:tcPr>
          <w:p w:rsidR="00B94E78" w:rsidRPr="00B94E78" w:rsidRDefault="00B94E78" w:rsidP="00B94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B94E78" w:rsidRPr="00B94E78" w:rsidTr="00B94E78">
        <w:tc>
          <w:tcPr>
            <w:tcW w:w="0" w:type="auto"/>
            <w:shd w:val="clear" w:color="auto" w:fill="auto"/>
            <w:hideMark/>
          </w:tcPr>
          <w:p w:rsidR="00B94E78" w:rsidRPr="00B94E78" w:rsidRDefault="00B94E78" w:rsidP="00B94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94E78" w:rsidRPr="002568B9" w:rsidRDefault="00B94E78" w:rsidP="00B94E78">
      <w:pPr>
        <w:spacing w:after="0" w:line="240" w:lineRule="auto"/>
        <w:ind w:firstLine="709"/>
        <w:jc w:val="both"/>
        <w:outlineLvl w:val="2"/>
        <w:rPr>
          <w:b/>
          <w:bCs/>
          <w:color w:val="FF0E0B"/>
          <w:sz w:val="24"/>
          <w:szCs w:val="24"/>
          <w:lang w:eastAsia="ru-RU"/>
        </w:rPr>
      </w:pPr>
    </w:p>
    <w:p w:rsidR="00B94E78" w:rsidRPr="001E4E66" w:rsidRDefault="00B94E78" w:rsidP="00C812A2">
      <w:pPr>
        <w:pStyle w:val="TableParagraph"/>
        <w:spacing w:line="240" w:lineRule="auto"/>
        <w:ind w:left="0" w:firstLine="709"/>
        <w:rPr>
          <w:rFonts w:ascii="Arial" w:hAnsi="Arial" w:cs="Arial"/>
          <w:color w:val="333333"/>
          <w:sz w:val="21"/>
          <w:szCs w:val="21"/>
          <w:lang w:val="ru-RU"/>
        </w:rPr>
      </w:pPr>
    </w:p>
    <w:p w:rsidR="00B94E78" w:rsidRPr="002568B9" w:rsidRDefault="00B94E78" w:rsidP="00C812A2">
      <w:pPr>
        <w:pStyle w:val="TableParagraph"/>
        <w:spacing w:line="240" w:lineRule="auto"/>
        <w:ind w:left="0" w:firstLine="709"/>
        <w:rPr>
          <w:b/>
          <w:bCs/>
          <w:color w:val="FF0E0B"/>
          <w:sz w:val="24"/>
          <w:szCs w:val="24"/>
          <w:lang w:val="ru-RU" w:eastAsia="ru-RU"/>
        </w:rPr>
      </w:pPr>
    </w:p>
    <w:sectPr w:rsidR="00B94E78" w:rsidRPr="002568B9" w:rsidSect="003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D7B"/>
    <w:multiLevelType w:val="multilevel"/>
    <w:tmpl w:val="629A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C0179"/>
    <w:multiLevelType w:val="multilevel"/>
    <w:tmpl w:val="59A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42636"/>
    <w:multiLevelType w:val="multilevel"/>
    <w:tmpl w:val="614C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541EB"/>
    <w:multiLevelType w:val="hybridMultilevel"/>
    <w:tmpl w:val="F600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50791"/>
    <w:multiLevelType w:val="multilevel"/>
    <w:tmpl w:val="F476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92DC7"/>
    <w:multiLevelType w:val="multilevel"/>
    <w:tmpl w:val="B43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950D3"/>
    <w:multiLevelType w:val="multilevel"/>
    <w:tmpl w:val="DD12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2C7"/>
    <w:rsid w:val="000636F6"/>
    <w:rsid w:val="00070A1E"/>
    <w:rsid w:val="000D62C7"/>
    <w:rsid w:val="001E435F"/>
    <w:rsid w:val="001E4E66"/>
    <w:rsid w:val="001F12E5"/>
    <w:rsid w:val="00204950"/>
    <w:rsid w:val="00211849"/>
    <w:rsid w:val="00232B33"/>
    <w:rsid w:val="002568B9"/>
    <w:rsid w:val="002638A5"/>
    <w:rsid w:val="002B0B84"/>
    <w:rsid w:val="002C0446"/>
    <w:rsid w:val="00357094"/>
    <w:rsid w:val="00367F62"/>
    <w:rsid w:val="00383740"/>
    <w:rsid w:val="0038599D"/>
    <w:rsid w:val="003A52E1"/>
    <w:rsid w:val="003A628C"/>
    <w:rsid w:val="003B25E9"/>
    <w:rsid w:val="003B7B55"/>
    <w:rsid w:val="004255C7"/>
    <w:rsid w:val="00426DAD"/>
    <w:rsid w:val="0043411D"/>
    <w:rsid w:val="0044785F"/>
    <w:rsid w:val="004602C1"/>
    <w:rsid w:val="004727FC"/>
    <w:rsid w:val="00476152"/>
    <w:rsid w:val="00491F28"/>
    <w:rsid w:val="00535689"/>
    <w:rsid w:val="00563DB9"/>
    <w:rsid w:val="00592748"/>
    <w:rsid w:val="005A59F5"/>
    <w:rsid w:val="00612A69"/>
    <w:rsid w:val="00623F87"/>
    <w:rsid w:val="006365A8"/>
    <w:rsid w:val="00690EEE"/>
    <w:rsid w:val="006A1FCC"/>
    <w:rsid w:val="006B67D0"/>
    <w:rsid w:val="006C6614"/>
    <w:rsid w:val="007835C0"/>
    <w:rsid w:val="007B222E"/>
    <w:rsid w:val="007D1893"/>
    <w:rsid w:val="007D6D74"/>
    <w:rsid w:val="00802AD3"/>
    <w:rsid w:val="00834FA4"/>
    <w:rsid w:val="00841D34"/>
    <w:rsid w:val="0085031F"/>
    <w:rsid w:val="008675E2"/>
    <w:rsid w:val="00874FD0"/>
    <w:rsid w:val="0088082B"/>
    <w:rsid w:val="008A558E"/>
    <w:rsid w:val="008B05CB"/>
    <w:rsid w:val="009047A0"/>
    <w:rsid w:val="009101D4"/>
    <w:rsid w:val="00937A6D"/>
    <w:rsid w:val="00943F84"/>
    <w:rsid w:val="00947490"/>
    <w:rsid w:val="00951E3E"/>
    <w:rsid w:val="00965FC3"/>
    <w:rsid w:val="009706A5"/>
    <w:rsid w:val="009C4C20"/>
    <w:rsid w:val="009C58A8"/>
    <w:rsid w:val="009E2F7B"/>
    <w:rsid w:val="00A22FD9"/>
    <w:rsid w:val="00A3685E"/>
    <w:rsid w:val="00A45B34"/>
    <w:rsid w:val="00A50F97"/>
    <w:rsid w:val="00A661DF"/>
    <w:rsid w:val="00AC1588"/>
    <w:rsid w:val="00AE659C"/>
    <w:rsid w:val="00AF7271"/>
    <w:rsid w:val="00B458A1"/>
    <w:rsid w:val="00B8086B"/>
    <w:rsid w:val="00B94E78"/>
    <w:rsid w:val="00BA608B"/>
    <w:rsid w:val="00BB2E7B"/>
    <w:rsid w:val="00BE31B6"/>
    <w:rsid w:val="00C05207"/>
    <w:rsid w:val="00C5537D"/>
    <w:rsid w:val="00C62379"/>
    <w:rsid w:val="00C812A2"/>
    <w:rsid w:val="00D1490E"/>
    <w:rsid w:val="00D22DF4"/>
    <w:rsid w:val="00D243DC"/>
    <w:rsid w:val="00D34708"/>
    <w:rsid w:val="00D436A0"/>
    <w:rsid w:val="00D97399"/>
    <w:rsid w:val="00DF3331"/>
    <w:rsid w:val="00DF392F"/>
    <w:rsid w:val="00E05B38"/>
    <w:rsid w:val="00E24B6D"/>
    <w:rsid w:val="00E27540"/>
    <w:rsid w:val="00E72E35"/>
    <w:rsid w:val="00EB2950"/>
    <w:rsid w:val="00EB727E"/>
    <w:rsid w:val="00EC3834"/>
    <w:rsid w:val="00ED5BF4"/>
    <w:rsid w:val="00ED76CD"/>
    <w:rsid w:val="00F30853"/>
    <w:rsid w:val="00F53224"/>
    <w:rsid w:val="00F559A1"/>
    <w:rsid w:val="00F94A5C"/>
    <w:rsid w:val="00FE6F0F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59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59A1"/>
    <w:pPr>
      <w:widowControl w:val="0"/>
      <w:autoSpaceDE w:val="0"/>
      <w:autoSpaceDN w:val="0"/>
      <w:spacing w:after="0" w:line="276" w:lineRule="exact"/>
      <w:ind w:left="8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81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766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25896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838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891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single" w:sz="12" w:space="0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4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9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0897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07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306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32400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962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 Рахимов</dc:creator>
  <cp:keywords/>
  <dc:description/>
  <cp:lastModifiedBy>user_2</cp:lastModifiedBy>
  <cp:revision>35</cp:revision>
  <cp:lastPrinted>2018-05-21T12:49:00Z</cp:lastPrinted>
  <dcterms:created xsi:type="dcterms:W3CDTF">2018-03-26T16:43:00Z</dcterms:created>
  <dcterms:modified xsi:type="dcterms:W3CDTF">2019-04-16T12:34:00Z</dcterms:modified>
</cp:coreProperties>
</file>